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0"/>
          <w:shd w:fill="auto" w:val="clear"/>
        </w:rPr>
      </w:pPr>
      <w:r>
        <w:object w:dxaOrig="7248" w:dyaOrig="1315">
          <v:rect xmlns:o="urn:schemas-microsoft-com:office:office" xmlns:v="urn:schemas-microsoft-com:vml" id="rectole0000000000" style="width:362.400000pt;height:6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Brush"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Tom Whitmore Post 28</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of The American Legion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 North Center Street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Green River, WY 82935</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0"/>
            <w:u w:val="single"/>
            <w:shd w:fill="auto" w:val="clear"/>
          </w:rPr>
          <w:t xml:space="preserve">greenriverpost28@gmail.com</w:t>
        </w:r>
      </w:hyperlink>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307-871-0032</w:t>
      </w:r>
    </w:p>
    <w:p>
      <w:pPr>
        <w:spacing w:before="0" w:after="0" w:line="240"/>
        <w:ind w:right="0" w:left="0" w:firstLine="0"/>
        <w:jc w:val="left"/>
        <w:rPr>
          <w:rFonts w:ascii="Arial" w:hAnsi="Arial" w:cs="Arial" w:eastAsia="Arial"/>
          <w:b/>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Date: </w:t>
        <w:tab/>
        <w:t xml:space="preserve">16 May 2023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Commander Tom Whitmore Post 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t>
        <w:tab/>
        <w:t xml:space="preserve">All Businesses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w:t>
        <w:tab/>
        <w:t xml:space="preserve">SPONSORSHIP PACKAGE FOR MUSIC FOR VETS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Community Leaders,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Tom Whitmore Post 28 of The American Legion is announcing the tenth Annual Music For Vets event. This Benefit show will be held on January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2024 at the Island Pavilion in Green River, Wyoming. This is a Tom Whitmore Post 28 of The American Legion and Zamtrip event.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benefit show, where bands and other musical acts donate or reduce their fees and perform during this charity event to raise proceeds for the local Veterans Relief Fund. All raised monies are designated as Veterans Relief. All funds stay local, to help Veterans, Veterans families, and traveling Veterans who breakdown or need assistance in the area.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event is a five hour event and in 2023 raised in excess of $63,000. The event has grown every year in both attendance and funds raised. Our goal for 2023 is to generate positive funds through donations and sponsorships and having the event be the biggest and most successful one yet.  We are always ready to adjust to whatever is necessary to assure the safety of our participants, volunteers, and attendees.  We had a great event in 2023 and with the planning of the 2024 event going full speed ahead, we are confident that the 10th annual event is going to be a great and successful event.  This is the ultimate goal as the Veteran Relief Fund has helped so many veterans in need and there will be so many more needing assistance in the future.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2024 we are offering Corporate/Individual sponsorship for the event. The enclosed sponsorship form lists the package available, or you can give via cash/check donation. We appreciate any support for our event and hope to see you there.  Limited Sponsorship packages which include Executive Band Sponsorship $2,000 and Executive Stage Sponsorship $1,000 are also available. Please make checks payable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American Legion Post 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Sincerely,</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Tony Niemiec</w:t>
      </w:r>
    </w:p>
    <w:p>
      <w:pPr>
        <w:spacing w:before="0" w:after="0" w:line="240"/>
        <w:ind w:right="0" w:left="43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Commander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2024 Music For Vets Sponsorship Form Tom Whitmore Post 28 of The American Legion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review the option and fill in your selection and information below:</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Band Sponsorship Package - $2000.00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Announced between Bands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Logo and Name on MFV Banner (Company gets banner following event)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Sound Check Access, Meet and Greet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Tickets to the event ($80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Event T-Shirts ($160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on T-Shirts/Banners/ ($$$$$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 will be listed as a Primary sponsor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Stage Sponsorship Package - $1000.00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Logo and Name on MFV STAGE Banner (Company gets banner following event)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Tickets to the event ($60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Event T-Shirts ($120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on T-Shirts/Banners/ ($$$$$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Sponsorship Package - $500.00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Tickets to the event ($40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Event T-Shirts ($80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on T-Shirts/Banners/ ($$$$$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LEVELS - for any donated media time, we will try to announce your companies 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Name/Company Name: </w:t>
        <w:tab/>
        <w:t xml:space="preserve">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Address/Company Address: </w:t>
        <w:tab/>
        <w:t xml:space="preserve">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Number:</w:t>
        <w:tab/>
        <w:tab/>
        <w:t xml:space="preserve">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Address:</w:t>
        <w:tab/>
        <w:tab/>
        <w:t xml:space="preserve">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$2000 Executive Band Sponsorship</w:t>
        <w:tab/>
        <w:t xml:space="preserve">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 Stage Sponsorship</w:t>
        <w:tab/>
        <w:tab/>
        <w:t xml:space="preserve">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 Sponsorships:   </w:t>
        <w:tab/>
        <w:tab/>
        <w:t xml:space="preserve">            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Cash Donation:</w:t>
        <w:tab/>
        <w:tab/>
        <w:t xml:space="preserve">            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T-SHIRT SIZES NEEDED 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Raffle Item Donation and Value and description:__________________________________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amount donated:</w:t>
        <w:tab/>
        <w:tab/>
        <w:t xml:space="preserve">_______________</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 and Signature Donating person/officer: 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person selling the package and signature: 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American Legion is a 501(c) 19 non-profit organization, our EIN is 83-6006050. Your tax deductible donation will be used to provide much needed services to Veterans in our area. Any donation at all to help us would be greatly appreciated. *Advertising Deadline, sponsorship must be paid by December 1, 2023 to get your business name on final flyers/T-Shirts and banners.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submit all of your high resolution logo images to the email provided at the top of the sponsorship package no later than 12/01/23. If you do not send a logo, your company banner will be text only.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Low quality images will result in your company banner being low quality and pixelated. Music for Vets will not be responsible for low quality banners. Please send logo images in one of the following formats and specs: PNG - 300dpi </w:t>
        <w:tab/>
        <w:t xml:space="preserve">or </w:t>
        <w:tab/>
        <w:t xml:space="preserve">PDF- 300dpi</w:t>
        <w:tab/>
        <w:t xml:space="preserve">or </w:t>
        <w:tab/>
        <w:t xml:space="preserve">AI-300dpi</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Tom Whitmore Post 28 of The American Legion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 do the Veterans Relief Funds go? These funds help Veterans in the region. We help Veterans who have exhausted efforts to put food on the table, who over extended their funds due to a unforeseen household emergency, an unexpected extra living expense when the Veteran is on a fixed income, when the Veteran is stranded in the area and needs emergency funds to make it a little further. Veterans with children and our senior homebound Veterans are always a priority to help. We do verify that the person is a Veteran and assess each case. We also cooperate between other Veteran organizations in the area to ensure that the immediate need is satisfied.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Tom Whitmore Post 28 of the American Legion distributes these funds only as Cash Grants. Tom Whitmore Post 28 of The American Legion has distributed over $85,000 over the past 8 years to Veterans in Need and other veterans assistance programs. Music for Vets has generated $75,000 towards the Local Area Veterans Assistance programs over the past 7 years. These Veteran Assistance programs are administered through Tom Whitmore Post 28 of The American Legion, Archie Hay Post 24 of The American Legion and Post 2321 Green River, Veterans of Foreign Wars.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Following are the past 46 Months grants;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Date 8/1/2022</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Stranded Veteran (Cash Grant - Travel), Local Veteran RS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Veteran GR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Stranded Veteran w/Children (Cash Grant travel/Lodging), Veterans Family (Cash Grant Christmas Food), Local Veteran GR (Cash Grant Food), Local Veterans at Mission at Castle Rock (Cash Grant for Food), Local Veteran GR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Veteran GR (Cash Grant Food), Local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Stranded Veteran (Cash Grant - Travel),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(Cash Grant - Travel), Local Veteran Point of Rocks (Cash Grant Food), Local Veteran with 2 children GR (Cash Grant Food),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home bound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Veteran with 2 children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(Cash Grant - Travel), Stranded Veteran with 5 children under 10years old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Travel and lodging), Stranded Veteran (Cash Grant - Travel), Local Veteran RS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home bound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with young child RS(Cash Grant - Travel), Local Veteran GR (Cash Grant Food). Stranded Veteran (Cash Grant). Local Veteran Accident Injury (Cash Grant). Local Veteran Accident Injury (Cash Grant). Local Veteran fixed income emergency expense (Cash Grant). Local Veteran emergency expense (Cash Grant). Local Veterans Housing (Paid for needed supplies). COVID: Local Veteran GR (cash grant) Transportation. Local Veteran RS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with child (Cash Grant) Food. Local Veteran RS Food Utilities (Also forwarded to RS American Legion and VFW for assistance). Local Veteran GR (Cash Grant) RENT/UTIL/FOOD. Local Veteran RS (Cash Grant) FOOD.Local Young Veteran Family, new to area, awaiting first paycheck, out of food cash grant (assisted with National Assistance as well). Stranded Veteran, fuel, hotel.Young Veteran Family, Lost job due to COVID, Food, Cash Assistance (assisted with National Assistance as well). Fixed income Korean War Veteran, Unexpected emergency expense. Cash Grant. Veteran relocating, lost Job due to COVID, Fuel. 4 cash grants to Veterans in need, 2 Cancer Treatment Travel, 2 Job Search travel (Fuel). Assisted Veteran Family out of funds, starting new job, lost previous job due to COVID. Stuck Veteran, almost made it to Vernal - Fuel. Traveling Veteran - out of funds OK on Gas - Hotel and food. $3,000 to Post 24 for their Veteran Relief Program. Local Veteran with 2 children GR (Cash Grant Food), Local Veteran fixed income emergency expense (Cash Grant). Out of Town Broke down, Army Tank of Gas, Motel Room (CASH GRANT). Local Veteran, FOOD, (Cash Grant).Local Veteran, Unexpected Expenses, Emergency with Kids, FOOD (Cask Grant). Local Veteran, With Kids, FOOD, Expenses (Cash Grant). RS, Wheel Chair Ramp (CASH Grant), Local Veteran, Emergency Travel (Cash Grant). Veteran Ramp Construction Wheel Chair (Cash Grant). $1,500 to Post 24 for their Veteran Relief Program. $1,500 to VFW 2321 for Veteran Relief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greenriverpost28@gmail.com" Id="docRId2" Type="http://schemas.openxmlformats.org/officeDocument/2006/relationships/hyperlink" /><Relationship Target="styles.xml" Id="docRId4" Type="http://schemas.openxmlformats.org/officeDocument/2006/relationships/styles" /></Relationships>
</file>